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EASTSIDE UNION SCHOOL DISTRICT</w:t>
      </w:r>
    </w:p>
    <w:p w:rsidR="00000000" w:rsidDel="00000000" w:rsidP="00000000" w:rsidRDefault="00000000" w:rsidRPr="00000000" w14:paraId="00000002">
      <w:pPr>
        <w:pageBreakBefore w:val="0"/>
        <w:spacing w:line="24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District English Learner Advisory Committee (DELAC)</w:t>
      </w:r>
    </w:p>
    <w:p w:rsidR="00000000" w:rsidDel="00000000" w:rsidP="00000000" w:rsidRDefault="00000000" w:rsidRPr="00000000" w14:paraId="00000003">
      <w:pPr>
        <w:pageBreakBefore w:val="0"/>
        <w:spacing w:line="24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October 8, 2020</w:t>
      </w:r>
    </w:p>
    <w:p w:rsidR="00000000" w:rsidDel="00000000" w:rsidP="00000000" w:rsidRDefault="00000000" w:rsidRPr="00000000" w14:paraId="00000004">
      <w:pPr>
        <w:pageBreakBefore w:val="0"/>
        <w:spacing w:line="24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9:00-11:00</w:t>
      </w:r>
    </w:p>
    <w:p w:rsidR="00000000" w:rsidDel="00000000" w:rsidP="00000000" w:rsidRDefault="00000000" w:rsidRPr="00000000" w14:paraId="00000005">
      <w:pPr>
        <w:pageBreakBefore w:val="0"/>
        <w:spacing w:line="240" w:lineRule="auto"/>
        <w:jc w:val="center"/>
        <w:rPr>
          <w:rFonts w:ascii="Times New Roman" w:cs="Times New Roman" w:eastAsia="Times New Roman" w:hAnsi="Times New Roman"/>
          <w:sz w:val="22"/>
          <w:szCs w:val="22"/>
        </w:rPr>
      </w:pPr>
      <w:hyperlink r:id="rId6">
        <w:r w:rsidDel="00000000" w:rsidR="00000000" w:rsidRPr="00000000">
          <w:rPr>
            <w:rFonts w:ascii="Times New Roman" w:cs="Times New Roman" w:eastAsia="Times New Roman" w:hAnsi="Times New Roman"/>
            <w:color w:val="1155cc"/>
            <w:sz w:val="22"/>
            <w:szCs w:val="22"/>
            <w:u w:val="single"/>
            <w:rtl w:val="0"/>
          </w:rPr>
          <w:t xml:space="preserve">Microsoft Teams Virtual DELAC Meeting 2</w:t>
        </w:r>
      </w:hyperlink>
      <w:r w:rsidDel="00000000" w:rsidR="00000000" w:rsidRPr="00000000">
        <w:rPr>
          <w:rtl w:val="0"/>
        </w:rPr>
      </w:r>
    </w:p>
    <w:p w:rsidR="00000000" w:rsidDel="00000000" w:rsidP="00000000" w:rsidRDefault="00000000" w:rsidRPr="00000000" w14:paraId="00000006">
      <w:pPr>
        <w:pageBreakBefore w:val="0"/>
        <w:spacing w:line="24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AGENDA</w:t>
      </w:r>
      <w:r w:rsidDel="00000000" w:rsidR="00000000" w:rsidRPr="00000000">
        <w:rPr>
          <w:rtl w:val="0"/>
        </w:rPr>
      </w:r>
    </w:p>
    <w:tbl>
      <w:tblPr>
        <w:tblStyle w:val="Table1"/>
        <w:tblW w:w="106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50"/>
        <w:gridCol w:w="2445"/>
        <w:gridCol w:w="3840"/>
        <w:tblGridChange w:id="0">
          <w:tblGrid>
            <w:gridCol w:w="4350"/>
            <w:gridCol w:w="2445"/>
            <w:gridCol w:w="38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pageBreakBefore w:val="0"/>
              <w:ind w:left="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Agenda 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Person Responsible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Compliance/Further Action/Notes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Call to Order</w:t>
            </w:r>
          </w:p>
          <w:p w:rsidR="00000000" w:rsidDel="00000000" w:rsidP="00000000" w:rsidRDefault="00000000" w:rsidRPr="00000000" w14:paraId="000000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Welcome and Introductions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Chairperson - Teresa Ortiz</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Review and Approve the Minutes of previous Meeting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Secretary - Bernice Rodriguez (introduce)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Chairperson (vote)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Present and Reflect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EUSD Mission and Vision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Janice Donyanavard, Coordinator, Curriculum and Instruction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Review and Approve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Chairperson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widowControl w:val="0"/>
              <w:rPr>
                <w:rFonts w:ascii="Times New Roman" w:cs="Times New Roman" w:eastAsia="Times New Roman" w:hAnsi="Times New Roman"/>
                <w:i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Establish a Quorum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Vice-chairperson - Margarita Rosas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If a quorum is not established, voting items will be postponed to next meeting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Unfinished Business:</w:t>
            </w:r>
          </w:p>
          <w:p w:rsidR="00000000" w:rsidDel="00000000" w:rsidP="00000000" w:rsidRDefault="00000000" w:rsidRPr="00000000" w14:paraId="0000001E">
            <w:pPr>
              <w:pageBreakBefore w:val="0"/>
              <w:numPr>
                <w:ilvl w:val="0"/>
                <w:numId w:val="9"/>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Review and Approve DELAC Bylaws </w:t>
            </w:r>
            <w:r w:rsidDel="00000000" w:rsidR="00000000" w:rsidRPr="00000000">
              <w:rPr>
                <w:rFonts w:ascii="Times New Roman" w:cs="Times New Roman" w:eastAsia="Times New Roman" w:hAnsi="Times New Roman"/>
                <w:i w:val="1"/>
                <w:sz w:val="18"/>
                <w:szCs w:val="18"/>
                <w:rtl w:val="0"/>
              </w:rPr>
              <w:t xml:space="preserve">(vote)</w:t>
            </w:r>
          </w:p>
          <w:p w:rsidR="00000000" w:rsidDel="00000000" w:rsidP="00000000" w:rsidRDefault="00000000" w:rsidRPr="00000000" w14:paraId="0000001F">
            <w:pPr>
              <w:pageBreakBefore w:val="0"/>
              <w:numPr>
                <w:ilvl w:val="0"/>
                <w:numId w:val="9"/>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Review duties of officers (</w:t>
            </w:r>
            <w:r w:rsidDel="00000000" w:rsidR="00000000" w:rsidRPr="00000000">
              <w:rPr>
                <w:rFonts w:ascii="Times New Roman" w:cs="Times New Roman" w:eastAsia="Times New Roman" w:hAnsi="Times New Roman"/>
                <w:i w:val="1"/>
                <w:sz w:val="18"/>
                <w:szCs w:val="18"/>
                <w:rtl w:val="0"/>
              </w:rPr>
              <w:t xml:space="preserve">training</w:t>
            </w:r>
            <w:r w:rsidDel="00000000" w:rsidR="00000000" w:rsidRPr="00000000">
              <w:rPr>
                <w:rFonts w:ascii="Times New Roman" w:cs="Times New Roman" w:eastAsia="Times New Roman" w:hAnsi="Times New Roman"/>
                <w:sz w:val="18"/>
                <w:szCs w:val="18"/>
                <w:rtl w:val="0"/>
              </w:rPr>
              <w:t xml:space="preserve">)</w:t>
            </w:r>
          </w:p>
          <w:p w:rsidR="00000000" w:rsidDel="00000000" w:rsidP="00000000" w:rsidRDefault="00000000" w:rsidRPr="00000000" w14:paraId="00000020">
            <w:pPr>
              <w:pageBreakBefore w:val="0"/>
              <w:numPr>
                <w:ilvl w:val="1"/>
                <w:numId w:val="9"/>
              </w:numPr>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Robert's Rules of Order</w:t>
            </w:r>
          </w:p>
          <w:p w:rsidR="00000000" w:rsidDel="00000000" w:rsidP="00000000" w:rsidRDefault="00000000" w:rsidRPr="00000000" w14:paraId="00000021">
            <w:pPr>
              <w:pageBreakBefore w:val="0"/>
              <w:numPr>
                <w:ilvl w:val="0"/>
                <w:numId w:val="9"/>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Explanation of Elections of DELAC officers by </w:t>
            </w:r>
            <w:r w:rsidDel="00000000" w:rsidR="00000000" w:rsidRPr="00000000">
              <w:rPr>
                <w:rFonts w:ascii="Times New Roman" w:cs="Times New Roman" w:eastAsia="Times New Roman" w:hAnsi="Times New Roman"/>
                <w:sz w:val="18"/>
                <w:szCs w:val="18"/>
                <w:rtl w:val="0"/>
              </w:rPr>
              <w:t xml:space="preserve">written ballot:</w:t>
            </w: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22">
            <w:pPr>
              <w:pageBreakBefore w:val="0"/>
              <w:numPr>
                <w:ilvl w:val="0"/>
                <w:numId w:val="9"/>
              </w:numPr>
              <w:ind w:left="72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Take Nominations today</w:t>
            </w:r>
          </w:p>
          <w:p w:rsidR="00000000" w:rsidDel="00000000" w:rsidP="00000000" w:rsidRDefault="00000000" w:rsidRPr="00000000" w14:paraId="00000023">
            <w:pPr>
              <w:pageBreakBefore w:val="0"/>
              <w:numPr>
                <w:ilvl w:val="0"/>
                <w:numId w:val="9"/>
              </w:numPr>
              <w:ind w:left="72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Vote next meeting - November</w:t>
            </w:r>
            <w:r w:rsidDel="00000000" w:rsidR="00000000" w:rsidRPr="00000000">
              <w:rPr>
                <w:rtl w:val="0"/>
              </w:rPr>
            </w:r>
          </w:p>
          <w:p w:rsidR="00000000" w:rsidDel="00000000" w:rsidP="00000000" w:rsidRDefault="00000000" w:rsidRPr="00000000" w14:paraId="00000024">
            <w:pPr>
              <w:pageBreakBefore w:val="0"/>
              <w:ind w:left="0" w:firstLine="0"/>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6">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Janice Donyanavard</w:t>
            </w:r>
          </w:p>
          <w:p w:rsidR="00000000" w:rsidDel="00000000" w:rsidP="00000000" w:rsidRDefault="00000000" w:rsidRPr="00000000" w14:paraId="00000027">
            <w:pPr>
              <w:pageBreakBefore w:val="0"/>
              <w:widowControl w:val="0"/>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spacing w:after="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Each LEA must provide appropriate training materials and training, planned in full consultation with committee members, to assist members in carrying out their legal </w:t>
            </w:r>
            <w:r w:rsidDel="00000000" w:rsidR="00000000" w:rsidRPr="00000000">
              <w:rPr>
                <w:rFonts w:ascii="Times New Roman" w:cs="Times New Roman" w:eastAsia="Times New Roman" w:hAnsi="Times New Roman"/>
                <w:sz w:val="18"/>
                <w:szCs w:val="18"/>
                <w:rtl w:val="0"/>
              </w:rPr>
              <w:t xml:space="preserve">advisory responsibilities. (5 CCR § 11308[d])</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New Business:</w:t>
            </w:r>
          </w:p>
          <w:p w:rsidR="00000000" w:rsidDel="00000000" w:rsidP="00000000" w:rsidRDefault="00000000" w:rsidRPr="00000000" w14:paraId="0000002B">
            <w:pPr>
              <w:pageBreakBefore w:val="0"/>
              <w:numPr>
                <w:ilvl w:val="0"/>
                <w:numId w:val="8"/>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LCAP  &amp; Federal Addendum</w:t>
            </w:r>
          </w:p>
          <w:p w:rsidR="00000000" w:rsidDel="00000000" w:rsidP="00000000" w:rsidRDefault="00000000" w:rsidRPr="00000000" w14:paraId="0000002C">
            <w:pPr>
              <w:pageBreakBefore w:val="0"/>
              <w:numPr>
                <w:ilvl w:val="0"/>
                <w:numId w:val="8"/>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Consolidated Application</w:t>
            </w:r>
          </w:p>
          <w:p w:rsidR="00000000" w:rsidDel="00000000" w:rsidP="00000000" w:rsidRDefault="00000000" w:rsidRPr="00000000" w14:paraId="0000002D">
            <w:pPr>
              <w:pageBreakBefore w:val="0"/>
              <w:numPr>
                <w:ilvl w:val="0"/>
                <w:numId w:val="8"/>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Input on EL Master Plan</w:t>
            </w:r>
          </w:p>
          <w:p w:rsidR="00000000" w:rsidDel="00000000" w:rsidP="00000000" w:rsidRDefault="00000000" w:rsidRPr="00000000" w14:paraId="0000002E">
            <w:pPr>
              <w:pageBreakBefore w:val="0"/>
              <w:numPr>
                <w:ilvl w:val="1"/>
                <w:numId w:val="8"/>
              </w:numPr>
              <w:ind w:left="108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RFEP</w:t>
            </w:r>
          </w:p>
          <w:p w:rsidR="00000000" w:rsidDel="00000000" w:rsidP="00000000" w:rsidRDefault="00000000" w:rsidRPr="00000000" w14:paraId="0000002F">
            <w:pPr>
              <w:pageBreakBefore w:val="0"/>
              <w:numPr>
                <w:ilvl w:val="1"/>
                <w:numId w:val="8"/>
              </w:numPr>
              <w:ind w:left="108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Road to Reclassification</w:t>
            </w:r>
          </w:p>
          <w:p w:rsidR="00000000" w:rsidDel="00000000" w:rsidP="00000000" w:rsidRDefault="00000000" w:rsidRPr="00000000" w14:paraId="00000030">
            <w:pPr>
              <w:pageBreakBefore w:val="0"/>
              <w:numPr>
                <w:ilvl w:val="1"/>
                <w:numId w:val="8"/>
              </w:numPr>
              <w:ind w:left="108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Chapter 2</w:t>
            </w:r>
          </w:p>
          <w:p w:rsidR="00000000" w:rsidDel="00000000" w:rsidP="00000000" w:rsidRDefault="00000000" w:rsidRPr="00000000" w14:paraId="00000031">
            <w:pPr>
              <w:pageBreakBefore w:val="0"/>
              <w:numPr>
                <w:ilvl w:val="0"/>
                <w:numId w:val="8"/>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District Advisory Committee (DAC) Explanation and request for a volunteer as DAC Representative</w:t>
            </w:r>
          </w:p>
          <w:p w:rsidR="00000000" w:rsidDel="00000000" w:rsidP="00000000" w:rsidRDefault="00000000" w:rsidRPr="00000000" w14:paraId="00000032">
            <w:pPr>
              <w:pageBreakBefore w:val="0"/>
              <w:numPr>
                <w:ilvl w:val="0"/>
                <w:numId w:val="8"/>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Fall Optional Summative  ELPAC</w:t>
            </w:r>
          </w:p>
          <w:p w:rsidR="00000000" w:rsidDel="00000000" w:rsidP="00000000" w:rsidRDefault="00000000" w:rsidRPr="00000000" w14:paraId="00000033">
            <w:pPr>
              <w:pageBreakBefore w:val="0"/>
              <w:numPr>
                <w:ilvl w:val="0"/>
                <w:numId w:val="8"/>
              </w:numPr>
              <w:ind w:left="72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ELD in Distance Learning</w:t>
            </w:r>
          </w:p>
          <w:p w:rsidR="00000000" w:rsidDel="00000000" w:rsidP="00000000" w:rsidRDefault="00000000" w:rsidRPr="00000000" w14:paraId="00000034">
            <w:pPr>
              <w:pageBreakBefore w:val="0"/>
              <w:ind w:left="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5">
            <w:pPr>
              <w:pageBreakBefore w:val="0"/>
              <w:ind w:left="1440" w:firstLine="0"/>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 Donna Smith</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Janice Donyanavard</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presentation, discussion, input from committee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spacing w:after="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Each LEA must provide appropriate training materials and training, planned in full consultation with committee members, to assist members in carrying out their legal </w:t>
            </w:r>
            <w:r w:rsidDel="00000000" w:rsidR="00000000" w:rsidRPr="00000000">
              <w:rPr>
                <w:rFonts w:ascii="Times New Roman" w:cs="Times New Roman" w:eastAsia="Times New Roman" w:hAnsi="Times New Roman"/>
                <w:sz w:val="18"/>
                <w:szCs w:val="18"/>
                <w:rtl w:val="0"/>
              </w:rPr>
              <w:t xml:space="preserve">advisory responsibilities. (5 CCR § 11308[d])</w:t>
            </w:r>
          </w:p>
          <w:p w:rsidR="00000000" w:rsidDel="00000000" w:rsidP="00000000" w:rsidRDefault="00000000" w:rsidRPr="00000000" w14:paraId="00000040">
            <w:pPr>
              <w:pageBreakBefore w:val="0"/>
              <w:spacing w:after="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DELAC shall advise the school district governing board on:  Establishment of district program, goals, and objectives for programs and services for ELs. (5 </w:t>
            </w:r>
            <w:r w:rsidDel="00000000" w:rsidR="00000000" w:rsidRPr="00000000">
              <w:rPr>
                <w:rFonts w:ascii="Times New Roman" w:cs="Times New Roman" w:eastAsia="Times New Roman" w:hAnsi="Times New Roman"/>
                <w:i w:val="1"/>
                <w:sz w:val="18"/>
                <w:szCs w:val="18"/>
                <w:rtl w:val="0"/>
              </w:rPr>
              <w:t xml:space="preserve">CCR</w:t>
            </w:r>
            <w:r w:rsidDel="00000000" w:rsidR="00000000" w:rsidRPr="00000000">
              <w:rPr>
                <w:rFonts w:ascii="Times New Roman" w:cs="Times New Roman" w:eastAsia="Times New Roman" w:hAnsi="Times New Roman"/>
                <w:sz w:val="18"/>
                <w:szCs w:val="18"/>
                <w:rtl w:val="0"/>
              </w:rPr>
              <w:t xml:space="preserve"> § 11308[c][3])</w:t>
            </w:r>
          </w:p>
          <w:p w:rsidR="00000000" w:rsidDel="00000000" w:rsidP="00000000" w:rsidRDefault="00000000" w:rsidRPr="00000000" w14:paraId="00000041">
            <w:pPr>
              <w:pageBreakBefore w:val="0"/>
              <w:numPr>
                <w:ilvl w:val="2"/>
                <w:numId w:val="2"/>
              </w:numPr>
              <w:spacing w:after="240" w:lineRule="auto"/>
              <w:ind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If the DELAC acts as the EL parent advisory committee under EC §§ 52063(b)(1) and 52062(a)(2), the DELAC shall also review and comment on the development or annual update of the Local Control and Accountability Plan (LCAP).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Reports from the School Sites</w:t>
            </w:r>
          </w:p>
          <w:p w:rsidR="00000000" w:rsidDel="00000000" w:rsidP="00000000" w:rsidRDefault="00000000" w:rsidRPr="00000000" w14:paraId="00000043">
            <w:pPr>
              <w:pageBreakBefore w:val="0"/>
              <w:numPr>
                <w:ilvl w:val="0"/>
                <w:numId w:val="6"/>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Eastside Elementary School</w:t>
            </w:r>
          </w:p>
          <w:p w:rsidR="00000000" w:rsidDel="00000000" w:rsidP="00000000" w:rsidRDefault="00000000" w:rsidRPr="00000000" w14:paraId="00000044">
            <w:pPr>
              <w:pageBreakBefore w:val="0"/>
              <w:numPr>
                <w:ilvl w:val="0"/>
                <w:numId w:val="6"/>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Columbia Elementary School</w:t>
            </w:r>
          </w:p>
          <w:p w:rsidR="00000000" w:rsidDel="00000000" w:rsidP="00000000" w:rsidRDefault="00000000" w:rsidRPr="00000000" w14:paraId="00000045">
            <w:pPr>
              <w:pageBreakBefore w:val="0"/>
              <w:numPr>
                <w:ilvl w:val="0"/>
                <w:numId w:val="6"/>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Tierra Bonita Elementary School</w:t>
            </w:r>
          </w:p>
          <w:p w:rsidR="00000000" w:rsidDel="00000000" w:rsidP="00000000" w:rsidRDefault="00000000" w:rsidRPr="00000000" w14:paraId="00000046">
            <w:pPr>
              <w:pageBreakBefore w:val="0"/>
              <w:numPr>
                <w:ilvl w:val="0"/>
                <w:numId w:val="6"/>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Enterprise Elementary School</w:t>
            </w:r>
          </w:p>
          <w:p w:rsidR="00000000" w:rsidDel="00000000" w:rsidP="00000000" w:rsidRDefault="00000000" w:rsidRPr="00000000" w14:paraId="00000047">
            <w:pPr>
              <w:pageBreakBefore w:val="0"/>
              <w:numPr>
                <w:ilvl w:val="0"/>
                <w:numId w:val="6"/>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Gifford C. Cole Middle School</w:t>
            </w:r>
          </w:p>
          <w:p w:rsidR="00000000" w:rsidDel="00000000" w:rsidP="00000000" w:rsidRDefault="00000000" w:rsidRPr="00000000" w14:paraId="00000048">
            <w:pPr>
              <w:pageBreakBefore w:val="0"/>
              <w:numPr>
                <w:ilvl w:val="0"/>
                <w:numId w:val="6"/>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Eastside Academy - TLC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DELAC Representatives/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Alternates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Topics for Future Meetings:</w:t>
            </w:r>
          </w:p>
          <w:p w:rsidR="00000000" w:rsidDel="00000000" w:rsidP="00000000" w:rsidRDefault="00000000" w:rsidRPr="00000000" w14:paraId="0000004D">
            <w:pPr>
              <w:pageBreakBefore w:val="0"/>
              <w:numPr>
                <w:ilvl w:val="0"/>
                <w:numId w:val="3"/>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CAASPP Testing</w:t>
            </w:r>
          </w:p>
          <w:p w:rsidR="00000000" w:rsidDel="00000000" w:rsidP="00000000" w:rsidRDefault="00000000" w:rsidRPr="00000000" w14:paraId="0000004E">
            <w:pPr>
              <w:pageBreakBefore w:val="0"/>
              <w:numPr>
                <w:ilvl w:val="0"/>
                <w:numId w:val="3"/>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Culture and Climate -Olweus and Restorative Practices</w:t>
            </w:r>
          </w:p>
          <w:p w:rsidR="00000000" w:rsidDel="00000000" w:rsidP="00000000" w:rsidRDefault="00000000" w:rsidRPr="00000000" w14:paraId="0000004F">
            <w:pPr>
              <w:pageBreakBefore w:val="0"/>
              <w:numPr>
                <w:ilvl w:val="0"/>
                <w:numId w:val="3"/>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Parent and Community Input</w:t>
              <w:br w:type="textWrapping"/>
              <w:t xml:space="preserve">Comments/Questions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DELAC Chairperson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ind w:lef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Adjourn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DELAC Chairperson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Announcements</w:t>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DELAC Meetings: 11/12/20, 12/10/20, 1/21/2021, 2/18/2021, 4/8/2021</w:t>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Next EUSD Board Meeting: Wednesday, October 21, 2020</w:t>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DAC Meetings:1/19/2021, 2/23/2021, 3/16/2021</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5F">
      <w:pPr>
        <w:pageBreakBefore w:val="0"/>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0">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61">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62">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63">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64">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65">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66">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67">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68">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69">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6A">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6B">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6C">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6D">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6E">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6F">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0">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1">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2">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3">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4">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5">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6">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7">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8">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9">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A">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B">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C">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D">
      <w:pPr>
        <w:pageBreakBefore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E">
      <w:pPr>
        <w:pageBreakBefore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DISTRITO ESCOLAR EASTSIDE UNION</w:t>
      </w:r>
    </w:p>
    <w:p w:rsidR="00000000" w:rsidDel="00000000" w:rsidP="00000000" w:rsidRDefault="00000000" w:rsidRPr="00000000" w14:paraId="0000007F">
      <w:pPr>
        <w:pageBreakBefore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Comité Asesor del Distrito Escolar del Aprendiz de Inglés (DELAC)</w:t>
      </w:r>
    </w:p>
    <w:p w:rsidR="00000000" w:rsidDel="00000000" w:rsidP="00000000" w:rsidRDefault="00000000" w:rsidRPr="00000000" w14:paraId="00000080">
      <w:pPr>
        <w:pageBreakBefore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 de octubre de 2020</w:t>
      </w:r>
    </w:p>
    <w:p w:rsidR="00000000" w:rsidDel="00000000" w:rsidP="00000000" w:rsidRDefault="00000000" w:rsidRPr="00000000" w14:paraId="00000081">
      <w:pPr>
        <w:pageBreakBefore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9:00-11:00</w:t>
      </w:r>
    </w:p>
    <w:p w:rsidR="00000000" w:rsidDel="00000000" w:rsidP="00000000" w:rsidRDefault="00000000" w:rsidRPr="00000000" w14:paraId="00000082">
      <w:pPr>
        <w:pageBreakBefore w:val="0"/>
        <w:jc w:val="center"/>
        <w:rPr>
          <w:rFonts w:ascii="Times New Roman" w:cs="Times New Roman" w:eastAsia="Times New Roman" w:hAnsi="Times New Roman"/>
          <w:sz w:val="18"/>
          <w:szCs w:val="18"/>
        </w:rPr>
      </w:pPr>
      <w:hyperlink r:id="rId7">
        <w:r w:rsidDel="00000000" w:rsidR="00000000" w:rsidRPr="00000000">
          <w:rPr>
            <w:rFonts w:ascii="Times New Roman" w:cs="Times New Roman" w:eastAsia="Times New Roman" w:hAnsi="Times New Roman"/>
            <w:color w:val="1155cc"/>
            <w:sz w:val="22"/>
            <w:szCs w:val="22"/>
            <w:u w:val="single"/>
            <w:rtl w:val="0"/>
          </w:rPr>
          <w:t xml:space="preserve">Reunión virtual de DELAC por Microsoft Teams</w:t>
        </w:r>
      </w:hyperlink>
      <w:r w:rsidDel="00000000" w:rsidR="00000000" w:rsidRPr="00000000">
        <w:rPr>
          <w:rtl w:val="0"/>
        </w:rPr>
      </w:r>
    </w:p>
    <w:p w:rsidR="00000000" w:rsidDel="00000000" w:rsidP="00000000" w:rsidRDefault="00000000" w:rsidRPr="00000000" w14:paraId="00000083">
      <w:pPr>
        <w:pageBreakBefore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AGENDA</w:t>
      </w:r>
      <w:r w:rsidDel="00000000" w:rsidR="00000000" w:rsidRPr="00000000">
        <w:rPr>
          <w:rtl w:val="0"/>
        </w:rPr>
      </w:r>
    </w:p>
    <w:tbl>
      <w:tblPr>
        <w:tblStyle w:val="Table2"/>
        <w:tblW w:w="106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60"/>
        <w:gridCol w:w="2445"/>
        <w:gridCol w:w="3930"/>
        <w:tblGridChange w:id="0">
          <w:tblGrid>
            <w:gridCol w:w="4260"/>
            <w:gridCol w:w="2445"/>
            <w:gridCol w:w="3930"/>
          </w:tblGrid>
        </w:tblGridChange>
      </w:tblGrid>
      <w:tr>
        <w:trPr>
          <w:cantSplit w:val="0"/>
          <w:trHeight w:val="4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pageBreakBefore w:val="0"/>
              <w:ind w:left="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Punto del orden del día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pageBreakBefore w:val="0"/>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Persona responsable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pageBreakBefore w:val="0"/>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Cumplimento/Medidas adicionales/Anotaciones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pageBreakBefore w:val="0"/>
              <w:numPr>
                <w:ilvl w:val="0"/>
                <w:numId w:val="4"/>
              </w:numPr>
              <w:ind w:left="72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Llamar al orden</w:t>
            </w:r>
          </w:p>
          <w:p w:rsidR="00000000" w:rsidDel="00000000" w:rsidP="00000000" w:rsidRDefault="00000000" w:rsidRPr="00000000" w14:paraId="00000088">
            <w:pPr>
              <w:pageBreakBefore w:val="0"/>
              <w:numPr>
                <w:ilvl w:val="0"/>
                <w:numId w:val="4"/>
              </w:numPr>
              <w:ind w:left="72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Bienvenida y presentaciones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Presidente - Teresa Ortiz</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pageBreakBefore w:val="0"/>
              <w:widowControl w:val="0"/>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pageBreakBefore w:val="0"/>
              <w:numPr>
                <w:ilvl w:val="0"/>
                <w:numId w:val="9"/>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Revisar y aprobar las actas de la reunión anterior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Secretaria - Bernice Rodriguez (introducir)</w:t>
              <w:br w:type="textWrapping"/>
              <w:t xml:space="preserve">Presidente (votación)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i w:val="1"/>
                <w:sz w:val="18"/>
                <w:szCs w:val="18"/>
                <w:rtl w:val="0"/>
              </w:rPr>
              <w:t xml:space="preserve">Presentar y reflexionar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pageBreakBefore w:val="0"/>
              <w:numPr>
                <w:ilvl w:val="0"/>
                <w:numId w:val="7"/>
              </w:numPr>
              <w:ind w:left="72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Misión y visión del Distrito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Janice Donyanavard,</w:t>
              <w:br w:type="textWrapping"/>
              <w:t xml:space="preserve">Coordinadora de Currículum e Instrucción</w:t>
            </w:r>
          </w:p>
          <w:p w:rsidR="00000000" w:rsidDel="00000000" w:rsidP="00000000" w:rsidRDefault="00000000" w:rsidRPr="00000000" w14:paraId="00000090">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presentar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Repasar y aprobar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pageBreakBefore w:val="0"/>
              <w:numPr>
                <w:ilvl w:val="0"/>
                <w:numId w:val="5"/>
              </w:numPr>
              <w:ind w:left="72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Normas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Presidente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pageBreakBefore w:val="0"/>
              <w:widowControl w:val="0"/>
              <w:rPr>
                <w:rFonts w:ascii="Times New Roman" w:cs="Times New Roman" w:eastAsia="Times New Roman" w:hAnsi="Times New Roman"/>
                <w:i w:val="1"/>
                <w:sz w:val="18"/>
                <w:szCs w:val="18"/>
              </w:rPr>
            </w:pPr>
            <w:r w:rsidDel="00000000" w:rsidR="00000000" w:rsidRPr="00000000">
              <w:rPr>
                <w:rtl w:val="0"/>
              </w:rPr>
            </w:r>
          </w:p>
        </w:tc>
      </w:tr>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pageBreakBefore w:val="0"/>
              <w:numPr>
                <w:ilvl w:val="0"/>
                <w:numId w:val="10"/>
              </w:numPr>
              <w:ind w:left="72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Establecer un quórum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Vicepresidente - Margarita Rosas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pageBreakBefore w:val="0"/>
              <w:widowControl w:val="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Si no se establece un quórum, los asuntos de votación se pospondrán hasta la próxima reunión.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Asuntos Pendientes:</w:t>
            </w:r>
          </w:p>
          <w:p w:rsidR="00000000" w:rsidDel="00000000" w:rsidP="00000000" w:rsidRDefault="00000000" w:rsidRPr="00000000" w14:paraId="00000099">
            <w:pPr>
              <w:pageBreakBefore w:val="0"/>
              <w:numPr>
                <w:ilvl w:val="0"/>
                <w:numId w:val="9"/>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Repasar y aprobar los estatutos de DELAC (</w:t>
            </w:r>
            <w:r w:rsidDel="00000000" w:rsidR="00000000" w:rsidRPr="00000000">
              <w:rPr>
                <w:rFonts w:ascii="Times New Roman" w:cs="Times New Roman" w:eastAsia="Times New Roman" w:hAnsi="Times New Roman"/>
                <w:i w:val="1"/>
                <w:sz w:val="18"/>
                <w:szCs w:val="18"/>
                <w:rtl w:val="0"/>
              </w:rPr>
              <w:t xml:space="preserve">votación</w:t>
            </w: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p w:rsidR="00000000" w:rsidDel="00000000" w:rsidP="00000000" w:rsidRDefault="00000000" w:rsidRPr="00000000" w14:paraId="0000009A">
            <w:pPr>
              <w:pageBreakBefore w:val="0"/>
              <w:numPr>
                <w:ilvl w:val="0"/>
                <w:numId w:val="9"/>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Repasar los deberes de los funcionarios (capacitación)</w:t>
            </w:r>
            <w:r w:rsidDel="00000000" w:rsidR="00000000" w:rsidRPr="00000000">
              <w:rPr>
                <w:rtl w:val="0"/>
              </w:rPr>
            </w:r>
          </w:p>
          <w:p w:rsidR="00000000" w:rsidDel="00000000" w:rsidP="00000000" w:rsidRDefault="00000000" w:rsidRPr="00000000" w14:paraId="0000009B">
            <w:pPr>
              <w:pageBreakBefore w:val="0"/>
              <w:numPr>
                <w:ilvl w:val="1"/>
                <w:numId w:val="9"/>
              </w:numPr>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Reglas conocidas en inglés como “</w:t>
            </w:r>
            <w:r w:rsidDel="00000000" w:rsidR="00000000" w:rsidRPr="00000000">
              <w:rPr>
                <w:rFonts w:ascii="Times New Roman" w:cs="Times New Roman" w:eastAsia="Times New Roman" w:hAnsi="Times New Roman"/>
                <w:sz w:val="18"/>
                <w:szCs w:val="18"/>
                <w:rtl w:val="0"/>
              </w:rPr>
              <w:t xml:space="preserve">Robert's Rules of Order”</w:t>
            </w:r>
          </w:p>
          <w:p w:rsidR="00000000" w:rsidDel="00000000" w:rsidP="00000000" w:rsidRDefault="00000000" w:rsidRPr="00000000" w14:paraId="0000009C">
            <w:pPr>
              <w:pageBreakBefore w:val="0"/>
              <w:numPr>
                <w:ilvl w:val="0"/>
                <w:numId w:val="9"/>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Explicación de las elecciones de los funcionarios de DELAC por votación escrita:</w:t>
            </w:r>
            <w:r w:rsidDel="00000000" w:rsidR="00000000" w:rsidRPr="00000000">
              <w:rPr>
                <w:rtl w:val="0"/>
              </w:rPr>
            </w:r>
          </w:p>
          <w:p w:rsidR="00000000" w:rsidDel="00000000" w:rsidP="00000000" w:rsidRDefault="00000000" w:rsidRPr="00000000" w14:paraId="0000009D">
            <w:pPr>
              <w:pageBreakBefore w:val="0"/>
              <w:numPr>
                <w:ilvl w:val="0"/>
                <w:numId w:val="9"/>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Tomar los nombramientos hoy</w:t>
            </w:r>
          </w:p>
          <w:p w:rsidR="00000000" w:rsidDel="00000000" w:rsidP="00000000" w:rsidRDefault="00000000" w:rsidRPr="00000000" w14:paraId="0000009E">
            <w:pPr>
              <w:pageBreakBefore w:val="0"/>
              <w:numPr>
                <w:ilvl w:val="0"/>
                <w:numId w:val="9"/>
              </w:numPr>
              <w:ind w:left="72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Votar en la próxima reunión - Noviembre</w:t>
              <w:br w:type="textWrapp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0">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Janice Donyanavard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pageBreakBefore w:val="0"/>
              <w:spacing w:after="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Cada Agencia Local Educativa (LEA) debe proveer materiales apropiados y capacitación, planificada en plena consulta con los miembros del comité, a fin de ayudar a cada miembro a poder llevar a cabo sus responsabilidades legales y necesarias de (5 CCR § 11308[d])</w:t>
            </w:r>
          </w:p>
          <w:p w:rsidR="00000000" w:rsidDel="00000000" w:rsidP="00000000" w:rsidRDefault="00000000" w:rsidRPr="00000000" w14:paraId="000000A2">
            <w:pPr>
              <w:pageBreakBefore w:val="0"/>
              <w:widowControl w:val="0"/>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Nuevos Asuntos:</w:t>
            </w:r>
          </w:p>
          <w:p w:rsidR="00000000" w:rsidDel="00000000" w:rsidP="00000000" w:rsidRDefault="00000000" w:rsidRPr="00000000" w14:paraId="000000A4">
            <w:pPr>
              <w:pageBreakBefore w:val="0"/>
              <w:numPr>
                <w:ilvl w:val="0"/>
                <w:numId w:val="8"/>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Plan de Control Local y Rendición de Cuentas (LCAP) y Anexo Federal</w:t>
            </w:r>
          </w:p>
          <w:p w:rsidR="00000000" w:rsidDel="00000000" w:rsidP="00000000" w:rsidRDefault="00000000" w:rsidRPr="00000000" w14:paraId="000000A5">
            <w:pPr>
              <w:pageBreakBefore w:val="0"/>
              <w:numPr>
                <w:ilvl w:val="0"/>
                <w:numId w:val="8"/>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Solicitud consolidada</w:t>
            </w:r>
          </w:p>
          <w:p w:rsidR="00000000" w:rsidDel="00000000" w:rsidP="00000000" w:rsidRDefault="00000000" w:rsidRPr="00000000" w14:paraId="000000A6">
            <w:pPr>
              <w:pageBreakBefore w:val="0"/>
              <w:numPr>
                <w:ilvl w:val="0"/>
                <w:numId w:val="8"/>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Aportaciones al Plan Principal de los Aprendices de Inglés (EL)</w:t>
            </w:r>
          </w:p>
          <w:p w:rsidR="00000000" w:rsidDel="00000000" w:rsidP="00000000" w:rsidRDefault="00000000" w:rsidRPr="00000000" w14:paraId="000000A7">
            <w:pPr>
              <w:pageBreakBefore w:val="0"/>
              <w:numPr>
                <w:ilvl w:val="1"/>
                <w:numId w:val="8"/>
              </w:numPr>
              <w:ind w:left="108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RFEP</w:t>
            </w:r>
          </w:p>
          <w:p w:rsidR="00000000" w:rsidDel="00000000" w:rsidP="00000000" w:rsidRDefault="00000000" w:rsidRPr="00000000" w14:paraId="000000A8">
            <w:pPr>
              <w:pageBreakBefore w:val="0"/>
              <w:numPr>
                <w:ilvl w:val="1"/>
                <w:numId w:val="8"/>
              </w:numPr>
              <w:ind w:left="108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Camino hacia la reclasificación</w:t>
            </w:r>
          </w:p>
          <w:p w:rsidR="00000000" w:rsidDel="00000000" w:rsidP="00000000" w:rsidRDefault="00000000" w:rsidRPr="00000000" w14:paraId="000000A9">
            <w:pPr>
              <w:pageBreakBefore w:val="0"/>
              <w:numPr>
                <w:ilvl w:val="1"/>
                <w:numId w:val="8"/>
              </w:numPr>
              <w:ind w:left="108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Capítulo 2</w:t>
            </w:r>
          </w:p>
          <w:p w:rsidR="00000000" w:rsidDel="00000000" w:rsidP="00000000" w:rsidRDefault="00000000" w:rsidRPr="00000000" w14:paraId="000000AA">
            <w:pPr>
              <w:pageBreakBefore w:val="0"/>
              <w:numPr>
                <w:ilvl w:val="0"/>
                <w:numId w:val="8"/>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Comité Asesor del Distrito (DAC) Explicación y solicitud de un voluntario como representante del DAC</w:t>
            </w:r>
          </w:p>
          <w:p w:rsidR="00000000" w:rsidDel="00000000" w:rsidP="00000000" w:rsidRDefault="00000000" w:rsidRPr="00000000" w14:paraId="000000AB">
            <w:pPr>
              <w:pageBreakBefore w:val="0"/>
              <w:numPr>
                <w:ilvl w:val="0"/>
                <w:numId w:val="8"/>
              </w:numPr>
              <w:ind w:left="72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ELPAC sumativo opcional de otoño</w:t>
            </w:r>
          </w:p>
          <w:p w:rsidR="00000000" w:rsidDel="00000000" w:rsidP="00000000" w:rsidRDefault="00000000" w:rsidRPr="00000000" w14:paraId="000000AC">
            <w:pPr>
              <w:pageBreakBefore w:val="0"/>
              <w:numPr>
                <w:ilvl w:val="0"/>
                <w:numId w:val="8"/>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Desarrollo del inglés (ELD) en el aprendizaje a distancia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E">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Dra. Donna Smith</w:t>
            </w:r>
          </w:p>
          <w:p w:rsidR="00000000" w:rsidDel="00000000" w:rsidP="00000000" w:rsidRDefault="00000000" w:rsidRPr="00000000" w14:paraId="000000AF">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0">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1">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2">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Janice Donyanavard</w:t>
            </w:r>
          </w:p>
          <w:p w:rsidR="00000000" w:rsidDel="00000000" w:rsidP="00000000" w:rsidRDefault="00000000" w:rsidRPr="00000000" w14:paraId="000000B3">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i w:val="1"/>
                <w:sz w:val="18"/>
                <w:szCs w:val="18"/>
                <w:rtl w:val="0"/>
              </w:rPr>
              <w:t xml:space="preserve">presentación, discusión, aportaciones del comité</w:t>
            </w:r>
            <w:r w:rsidDel="00000000" w:rsidR="00000000" w:rsidRPr="00000000">
              <w:rPr>
                <w:rtl w:val="0"/>
              </w:rPr>
            </w:r>
          </w:p>
          <w:p w:rsidR="00000000" w:rsidDel="00000000" w:rsidP="00000000" w:rsidRDefault="00000000" w:rsidRPr="00000000" w14:paraId="000000B4">
            <w:pPr>
              <w:pageBreakBefore w:val="0"/>
              <w:widowControl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5">
            <w:pPr>
              <w:pageBreakBefore w:val="0"/>
              <w:widowControl w:val="0"/>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pageBreakBefore w:val="0"/>
              <w:spacing w:after="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Cada Agencia Local Educativa (LEA) debe proveer materiales apropiados y capacitación, planificada en plena consulta con los miembros del comité, a fin de ayudar a cada miembro a poder llevar a cabo sus responsabilidades legales y necesarias de (5 CCR § 11308[d])</w:t>
            </w:r>
          </w:p>
          <w:p w:rsidR="00000000" w:rsidDel="00000000" w:rsidP="00000000" w:rsidRDefault="00000000" w:rsidRPr="00000000" w14:paraId="000000B7">
            <w:pPr>
              <w:pageBreakBefore w:val="0"/>
              <w:spacing w:after="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El DELAC aconseja a la mesa directiva gobernante del distrito escolar en: El establecimiento del programa del distrito, objetivos y metas para los programas y servicios de los Aprendices de Inglés (ELs). (5 CCR § 11308[c][3]) </w:t>
            </w:r>
          </w:p>
          <w:p w:rsidR="00000000" w:rsidDel="00000000" w:rsidP="00000000" w:rsidRDefault="00000000" w:rsidRPr="00000000" w14:paraId="000000B8">
            <w:pPr>
              <w:pageBreakBefore w:val="0"/>
              <w:numPr>
                <w:ilvl w:val="2"/>
                <w:numId w:val="2"/>
              </w:numPr>
              <w:spacing w:after="240" w:lineRule="auto"/>
              <w:ind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Si el DELAC se presenta como el comité asesor de padres de </w:t>
            </w:r>
            <w:r w:rsidDel="00000000" w:rsidR="00000000" w:rsidRPr="00000000">
              <w:rPr>
                <w:rFonts w:ascii="Times New Roman" w:cs="Times New Roman" w:eastAsia="Times New Roman" w:hAnsi="Times New Roman"/>
                <w:sz w:val="18"/>
                <w:szCs w:val="18"/>
                <w:rtl w:val="0"/>
              </w:rPr>
              <w:t xml:space="preserve">EL</w:t>
            </w:r>
            <w:r w:rsidDel="00000000" w:rsidR="00000000" w:rsidRPr="00000000">
              <w:rPr>
                <w:rFonts w:ascii="Times New Roman" w:cs="Times New Roman" w:eastAsia="Times New Roman" w:hAnsi="Times New Roman"/>
                <w:sz w:val="18"/>
                <w:szCs w:val="18"/>
                <w:rtl w:val="0"/>
              </w:rPr>
              <w:t xml:space="preserve"> bajo el Código de Educación (EC) §§ 52063(b)(1) y 52062(a)(2), el DELAC también repasará y comentará en el desarrollo o actualización anual del (LCAP).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Informes de los planteles escolares</w:t>
            </w:r>
          </w:p>
          <w:p w:rsidR="00000000" w:rsidDel="00000000" w:rsidP="00000000" w:rsidRDefault="00000000" w:rsidRPr="00000000" w14:paraId="000000BA">
            <w:pPr>
              <w:pageBreakBefore w:val="0"/>
              <w:numPr>
                <w:ilvl w:val="0"/>
                <w:numId w:val="6"/>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Escuela Primaria Eastside</w:t>
            </w:r>
          </w:p>
          <w:p w:rsidR="00000000" w:rsidDel="00000000" w:rsidP="00000000" w:rsidRDefault="00000000" w:rsidRPr="00000000" w14:paraId="000000BB">
            <w:pPr>
              <w:pageBreakBefore w:val="0"/>
              <w:numPr>
                <w:ilvl w:val="0"/>
                <w:numId w:val="6"/>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Escuela Primaria Columbia</w:t>
            </w:r>
          </w:p>
          <w:p w:rsidR="00000000" w:rsidDel="00000000" w:rsidP="00000000" w:rsidRDefault="00000000" w:rsidRPr="00000000" w14:paraId="000000BC">
            <w:pPr>
              <w:pageBreakBefore w:val="0"/>
              <w:numPr>
                <w:ilvl w:val="0"/>
                <w:numId w:val="6"/>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Escuela Primaria Tierra Bonita</w:t>
            </w:r>
          </w:p>
          <w:p w:rsidR="00000000" w:rsidDel="00000000" w:rsidP="00000000" w:rsidRDefault="00000000" w:rsidRPr="00000000" w14:paraId="000000BD">
            <w:pPr>
              <w:pageBreakBefore w:val="0"/>
              <w:numPr>
                <w:ilvl w:val="0"/>
                <w:numId w:val="6"/>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Escuela Primaria Enterprise</w:t>
            </w:r>
          </w:p>
          <w:p w:rsidR="00000000" w:rsidDel="00000000" w:rsidP="00000000" w:rsidRDefault="00000000" w:rsidRPr="00000000" w14:paraId="000000BE">
            <w:pPr>
              <w:pageBreakBefore w:val="0"/>
              <w:numPr>
                <w:ilvl w:val="0"/>
                <w:numId w:val="6"/>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Escuela Intermedia Gifford C. Cole</w:t>
            </w:r>
          </w:p>
          <w:p w:rsidR="00000000" w:rsidDel="00000000" w:rsidP="00000000" w:rsidRDefault="00000000" w:rsidRPr="00000000" w14:paraId="000000BF">
            <w:pPr>
              <w:pageBreakBefore w:val="0"/>
              <w:numPr>
                <w:ilvl w:val="0"/>
                <w:numId w:val="6"/>
              </w:numPr>
              <w:ind w:left="63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Academia Eastside - TLC</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Representantes de DELAC/ Suplentes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pageBreakBefore w:val="0"/>
              <w:widowControl w:val="0"/>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Temas de las Reuniones Venideras:</w:t>
            </w:r>
          </w:p>
          <w:p w:rsidR="00000000" w:rsidDel="00000000" w:rsidP="00000000" w:rsidRDefault="00000000" w:rsidRPr="00000000" w14:paraId="000000C3">
            <w:pPr>
              <w:pageBreakBefore w:val="0"/>
              <w:numPr>
                <w:ilvl w:val="0"/>
                <w:numId w:val="3"/>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Exámenes del Rendimiento y Progreso de los Estudiantes de California (CAASPP)</w:t>
            </w:r>
          </w:p>
          <w:p w:rsidR="00000000" w:rsidDel="00000000" w:rsidP="00000000" w:rsidRDefault="00000000" w:rsidRPr="00000000" w14:paraId="000000C4">
            <w:pPr>
              <w:pageBreakBefore w:val="0"/>
              <w:numPr>
                <w:ilvl w:val="0"/>
                <w:numId w:val="3"/>
              </w:numPr>
              <w:ind w:left="720" w:hanging="360"/>
              <w:rPr>
                <w:rFonts w:ascii="Times New Roman" w:cs="Times New Roman" w:eastAsia="Times New Roman" w:hAnsi="Times New Roman"/>
                <w:sz w:val="18"/>
                <w:szCs w:val="18"/>
                <w:u w:val="none"/>
              </w:rPr>
            </w:pPr>
            <w:r w:rsidDel="00000000" w:rsidR="00000000" w:rsidRPr="00000000">
              <w:rPr>
                <w:rFonts w:ascii="Times New Roman" w:cs="Times New Roman" w:eastAsia="Times New Roman" w:hAnsi="Times New Roman"/>
                <w:sz w:val="18"/>
                <w:szCs w:val="18"/>
                <w:rtl w:val="0"/>
              </w:rPr>
              <w:t xml:space="preserve">Cultura y Clima: Prácticas Restaurativas y Olweus</w:t>
            </w:r>
          </w:p>
          <w:p w:rsidR="00000000" w:rsidDel="00000000" w:rsidP="00000000" w:rsidRDefault="00000000" w:rsidRPr="00000000" w14:paraId="000000C5">
            <w:pPr>
              <w:pageBreakBefore w:val="0"/>
              <w:numPr>
                <w:ilvl w:val="0"/>
                <w:numId w:val="3"/>
              </w:numPr>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Otros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pageBreakBefore w:val="0"/>
              <w:widowControl w:val="0"/>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pageBreakBefore w:val="0"/>
              <w:widowControl w:val="0"/>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Aportaciones de padres y la comunidad Comentarios/Preguntas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Presidente de DELAC</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pageBreakBefore w:val="0"/>
              <w:widowControl w:val="0"/>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Aplazar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pageBreakBefore w:val="0"/>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Presidente de DELAC</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pageBreakBefore w:val="0"/>
              <w:widowControl w:val="0"/>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Anuncios</w:t>
            </w:r>
          </w:p>
          <w:p w:rsidR="00000000" w:rsidDel="00000000" w:rsidP="00000000" w:rsidRDefault="00000000" w:rsidRPr="00000000" w14:paraId="000000CF">
            <w:pPr>
              <w:pageBreakBefore w:val="0"/>
              <w:numPr>
                <w:ilvl w:val="0"/>
                <w:numId w:val="1"/>
              </w:numPr>
              <w:ind w:left="99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Reuniones de DELAC: 11/2/20, 12/10/20, 1/21/2021, 2/18/2021, 4/8/2021</w:t>
            </w:r>
          </w:p>
          <w:p w:rsidR="00000000" w:rsidDel="00000000" w:rsidP="00000000" w:rsidRDefault="00000000" w:rsidRPr="00000000" w14:paraId="000000D0">
            <w:pPr>
              <w:pageBreakBefore w:val="0"/>
              <w:numPr>
                <w:ilvl w:val="0"/>
                <w:numId w:val="1"/>
              </w:numPr>
              <w:ind w:left="99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Próxima Reunión de la Mesa Directiva: Miércoles, 21 de octubre de 2020</w:t>
            </w:r>
          </w:p>
          <w:p w:rsidR="00000000" w:rsidDel="00000000" w:rsidP="00000000" w:rsidRDefault="00000000" w:rsidRPr="00000000" w14:paraId="000000D1">
            <w:pPr>
              <w:pageBreakBefore w:val="0"/>
              <w:numPr>
                <w:ilvl w:val="0"/>
                <w:numId w:val="1"/>
              </w:numPr>
              <w:ind w:left="99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Comité Asesor del Distrito (DAC): 1/19/2021, 2/23/2021, 3/16/2021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pageBreakBefore w:val="0"/>
              <w:widowControl w:val="0"/>
              <w:rPr>
                <w:rFonts w:ascii="Times New Roman" w:cs="Times New Roman" w:eastAsia="Times New Roman" w:hAnsi="Times New Roman"/>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pageBreakBefore w:val="0"/>
              <w:widowControl w:val="0"/>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D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5">
      <w:pPr>
        <w:pageBreakBefore w:val="0"/>
        <w:spacing w:line="240" w:lineRule="auto"/>
        <w:rPr>
          <w:rFonts w:ascii="Times New Roman" w:cs="Times New Roman" w:eastAsia="Times New Roman" w:hAnsi="Times New Roman"/>
          <w:b w:val="1"/>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431.99999999999994" w:top="431.99999999999994" w:left="878.4000000000001" w:right="720" w:header="1685" w:footer="47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 w:name="Georgia"/>
  <w:font w:name="Bookman Old Style"/>
  <w:font w:name="WP Math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600" w:right="-480"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ab/>
      <w:tab/>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600" w:right="-48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w:t>
    </w:r>
    <w:r w:rsidDel="00000000" w:rsidR="00000000" w:rsidRPr="00000000">
      <w:rPr>
        <w:rFonts w:ascii="Bookman Old Style" w:cs="Bookman Old Style" w:eastAsia="Bookman Old Style" w:hAnsi="Bookman Old Style"/>
        <w:sz w:val="18"/>
        <w:szCs w:val="18"/>
        <w:rtl w:val="0"/>
      </w:rPr>
      <w:t xml:space="preserve">4938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North 30</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superscript"/>
        <w:rtl w:val="0"/>
      </w:rPr>
      <w:t xml:space="preserve">th</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Street East </w:t>
    </w:r>
    <w:r w:rsidDel="00000000" w:rsidR="00000000" w:rsidRPr="00000000">
      <w:rPr>
        <w:rFonts w:ascii="WP MathA" w:cs="WP MathA" w:eastAsia="WP MathA" w:hAnsi="WP MathA"/>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Lancaster, California  93535 </w:t>
    </w:r>
    <w:r w:rsidDel="00000000" w:rsidR="00000000" w:rsidRPr="00000000">
      <w:rPr>
        <w:rFonts w:ascii="WP MathA" w:cs="WP MathA" w:eastAsia="WP MathA" w:hAnsi="WP MathA"/>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District Office (661) 952-1200 </w:t>
    </w:r>
    <w:r w:rsidDel="00000000" w:rsidR="00000000" w:rsidRPr="00000000">
      <w:rPr>
        <w:rFonts w:ascii="WP MathA" w:cs="WP MathA" w:eastAsia="WP MathA" w:hAnsi="WP MathA"/>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District Fax (661) 952-1220</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600" w:right="-48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45006 North 30</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superscript"/>
        <w:rtl w:val="0"/>
      </w:rPr>
      <w:t xml:space="preserve">th</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Street East </w:t>
    </w:r>
    <w:r w:rsidDel="00000000" w:rsidR="00000000" w:rsidRPr="00000000">
      <w:rPr>
        <w:rFonts w:ascii="WP MathA" w:cs="WP MathA" w:eastAsia="WP MathA" w:hAnsi="WP MathA"/>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Lancaster, California  93535 </w:t>
    </w:r>
    <w:r w:rsidDel="00000000" w:rsidR="00000000" w:rsidRPr="00000000">
      <w:rPr>
        <w:rFonts w:ascii="WP MathA" w:cs="WP MathA" w:eastAsia="WP MathA" w:hAnsi="WP MathA"/>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District Office (661) 952-1200 </w:t>
    </w:r>
    <w:r w:rsidDel="00000000" w:rsidR="00000000" w:rsidRPr="00000000">
      <w:rPr>
        <w:rFonts w:ascii="WP MathA" w:cs="WP MathA" w:eastAsia="WP MathA" w:hAnsi="WP MathA"/>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District Fax (661) 952-1220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2676525</wp:posOffset>
          </wp:positionH>
          <wp:positionV relativeFrom="paragraph">
            <wp:posOffset>-828674</wp:posOffset>
          </wp:positionV>
          <wp:extent cx="1151954" cy="1151954"/>
          <wp:effectExtent b="0" l="0" r="0" t="0"/>
          <wp:wrapSquare wrapText="bothSides" distB="0" distT="0" distL="114300" distR="114300"/>
          <wp:docPr descr="C:\Users\kmafnas\AppData\Local\Microsoft\Windows\Temporary Internet Files\Content.Word\EUSD LOGO 2014.jpg" id="2" name="image1.png"/>
          <a:graphic>
            <a:graphicData uri="http://schemas.openxmlformats.org/drawingml/2006/picture">
              <pic:pic>
                <pic:nvPicPr>
                  <pic:cNvPr descr="C:\Users\kmafnas\AppData\Local\Microsoft\Windows\Temporary Internet Files\Content.Word\EUSD LOGO 2014.jpg" id="0" name="image1.png"/>
                  <pic:cNvPicPr preferRelativeResize="0"/>
                </pic:nvPicPr>
                <pic:blipFill>
                  <a:blip r:embed="rId1"/>
                  <a:srcRect b="0" l="0" r="0" t="0"/>
                  <a:stretch>
                    <a:fillRect/>
                  </a:stretch>
                </pic:blipFill>
                <pic:spPr>
                  <a:xfrm>
                    <a:off x="0" y="0"/>
                    <a:ext cx="1151954" cy="1151954"/>
                  </a:xfrm>
                  <a:prstGeom prst="rect"/>
                  <a:ln/>
                </pic:spPr>
              </pic:pic>
            </a:graphicData>
          </a:graphic>
        </wp:anchor>
      </w:drawing>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2579370</wp:posOffset>
          </wp:positionH>
          <wp:positionV relativeFrom="paragraph">
            <wp:posOffset>0</wp:posOffset>
          </wp:positionV>
          <wp:extent cx="1333500" cy="1333500"/>
          <wp:effectExtent b="0" l="0" r="0" t="0"/>
          <wp:wrapSquare wrapText="bothSides" distB="0" distT="0" distL="114300" distR="114300"/>
          <wp:docPr descr="C:\Users\kmafnas\AppData\Local\Microsoft\Windows\Temporary Internet Files\Content.Word\EUSD LOGO 2014.jpg" id="1" name="image1.png"/>
          <a:graphic>
            <a:graphicData uri="http://schemas.openxmlformats.org/drawingml/2006/picture">
              <pic:pic>
                <pic:nvPicPr>
                  <pic:cNvPr descr="C:\Users\kmafnas\AppData\Local\Microsoft\Windows\Temporary Internet Files\Content.Word\EUSD LOGO 2014.jpg" id="0" name="image1.png"/>
                  <pic:cNvPicPr preferRelativeResize="0"/>
                </pic:nvPicPr>
                <pic:blipFill>
                  <a:blip r:embed="rId1"/>
                  <a:srcRect b="0" l="0" r="0" t="0"/>
                  <a:stretch>
                    <a:fillRect/>
                  </a:stretch>
                </pic:blipFill>
                <pic:spPr>
                  <a:xfrm>
                    <a:off x="0" y="0"/>
                    <a:ext cx="1333500" cy="13335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0"/>
      <w:lvlJc w:val="left"/>
      <w:pPr>
        <w:ind w:left="1224" w:hanging="575.9999999999999"/>
      </w:pPr>
      <w:rPr/>
    </w:lvl>
    <w:lvl w:ilvl="1">
      <w:start w:val="1"/>
      <w:numFmt w:val="decimal"/>
      <w:lvlText w:val="%1.%2"/>
      <w:lvlJc w:val="left"/>
      <w:pPr>
        <w:ind w:left="1224" w:hanging="575.9999999999999"/>
      </w:pPr>
      <w:rPr/>
    </w:lvl>
    <w:lvl w:ilvl="2">
      <w:start w:val="1"/>
      <w:numFmt w:val="lowerLetter"/>
      <w:lvlText w:val="(%3)"/>
      <w:lvlJc w:val="left"/>
      <w:pPr>
        <w:ind w:left="1512" w:hanging="360"/>
      </w:pPr>
      <w:rPr/>
    </w:lvl>
    <w:lvl w:ilvl="3">
      <w:start w:val="1"/>
      <w:numFmt w:val="lowerRoman"/>
      <w:lvlText w:val="%4."/>
      <w:lvlJc w:val="right"/>
      <w:pPr>
        <w:ind w:left="1656" w:hanging="144"/>
      </w:pPr>
      <w:rPr/>
    </w:lvl>
    <w:lvl w:ilvl="4">
      <w:start w:val="1"/>
      <w:numFmt w:val="upp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480" w:lineRule="auto"/>
      <w:jc w:val="center"/>
    </w:pPr>
    <w:rPr>
      <w:sz w:val="48"/>
      <w:szCs w:val="48"/>
    </w:rPr>
  </w:style>
  <w:style w:type="paragraph" w:styleId="Heading2">
    <w:name w:val="heading 2"/>
    <w:basedOn w:val="Normal"/>
    <w:next w:val="Normal"/>
    <w:pPr>
      <w:keepNext w:val="1"/>
      <w:pageBreakBefore w:val="0"/>
      <w:spacing w:after="80" w:before="240" w:lineRule="auto"/>
    </w:pPr>
    <w:rPr>
      <w:b w:val="1"/>
      <w:sz w:val="28"/>
      <w:szCs w:val="28"/>
    </w:rPr>
  </w:style>
  <w:style w:type="paragraph" w:styleId="Heading3">
    <w:name w:val="heading 3"/>
    <w:basedOn w:val="Normal"/>
    <w:next w:val="Normal"/>
    <w:pPr>
      <w:keepNext w:val="1"/>
      <w:pageBreakBefore w:val="0"/>
      <w:spacing w:after="80" w:before="240" w:lineRule="auto"/>
    </w:pPr>
    <w:rPr>
      <w:b w:val="1"/>
    </w:rPr>
  </w:style>
  <w:style w:type="paragraph" w:styleId="Heading4">
    <w:name w:val="heading 4"/>
    <w:basedOn w:val="Normal"/>
    <w:next w:val="Normal"/>
    <w:pPr>
      <w:keepNext w:val="1"/>
      <w:pageBreakBefore w:val="0"/>
      <w:tabs>
        <w:tab w:val="center" w:pos="9720"/>
      </w:tabs>
    </w:pPr>
    <w:rPr>
      <w:b w:val="1"/>
      <w:sz w:val="18"/>
      <w:szCs w:val="18"/>
    </w:rPr>
  </w:style>
  <w:style w:type="paragraph" w:styleId="Heading5">
    <w:name w:val="heading 5"/>
    <w:basedOn w:val="Normal"/>
    <w:next w:val="Normal"/>
    <w:pPr>
      <w:keepNext w:val="1"/>
      <w:pageBreakBefore w:val="0"/>
      <w:jc w:val="center"/>
    </w:pPr>
    <w:rPr>
      <w:rFonts w:ascii="Verdana" w:cs="Verdana" w:eastAsia="Verdana" w:hAnsi="Verdana"/>
      <w:b w:val="1"/>
      <w:color w:val="000000"/>
      <w:sz w:val="18"/>
      <w:szCs w:val="18"/>
    </w:rPr>
  </w:style>
  <w:style w:type="paragraph" w:styleId="Heading6">
    <w:name w:val="heading 6"/>
    <w:basedOn w:val="Normal"/>
    <w:next w:val="Normal"/>
    <w:pPr>
      <w:keepNext w:val="1"/>
      <w:pageBreakBefore w:val="0"/>
      <w:jc w:val="center"/>
    </w:pPr>
    <w:rPr>
      <w:b w:val="1"/>
    </w:rPr>
  </w:style>
  <w:style w:type="paragraph" w:styleId="Title">
    <w:name w:val="Title"/>
    <w:basedOn w:val="Normal"/>
    <w:next w:val="Normal"/>
    <w:pPr>
      <w:pageBreakBefore w:val="0"/>
      <w:spacing w:line="240" w:lineRule="auto"/>
      <w:jc w:val="center"/>
    </w:pPr>
    <w:rPr>
      <w:rFonts w:ascii="Times New Roman" w:cs="Times New Roman" w:eastAsia="Times New Roman" w:hAnsi="Times New Roman"/>
      <w:b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teams.microsoft.com/l/meetup-join/19%3ameeting_NDQ1NTIzZmMtM2M2MS00NDZkLTliNGUtMzRjYWEzNDM1NWQ5%40thread.v2/0?context=%7b%22Tid%22%3a%224d398b08-9710-4999-ba5a-7e49d98af0c5%22%2c%22Oid%22%3a%228a71d128-01c2-486c-9c6b-0fddd014be5e%22%7d" TargetMode="External"/><Relationship Id="rId7" Type="http://schemas.openxmlformats.org/officeDocument/2006/relationships/hyperlink" Target="https://teams.microsoft.com/l/meetup-join/19%3ameeting_NDQ1NTIzZmMtM2M2MS00NDZkLTliNGUtMzRjYWEzNDM1NWQ5%40thread.v2/0?context=%7b%22Tid%22%3a%224d398b08-9710-4999-ba5a-7e49d98af0c5%22%2c%22Oid%22%3a%228a71d128-01c2-486c-9c6b-0fddd014be5e%22%7d"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